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A8" w:rsidRDefault="00FD0778" w:rsidP="008664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ОТЧЕТ правления </w:t>
      </w:r>
      <w:r w:rsidRPr="00FD0778">
        <w:rPr>
          <w:b/>
          <w:sz w:val="36"/>
          <w:szCs w:val="36"/>
        </w:rPr>
        <w:t>СНТ Химик-2</w:t>
      </w:r>
    </w:p>
    <w:p w:rsidR="00FD0778" w:rsidRDefault="00FD0778" w:rsidP="008664A8">
      <w:pPr>
        <w:jc w:val="center"/>
        <w:rPr>
          <w:sz w:val="36"/>
          <w:szCs w:val="36"/>
        </w:rPr>
      </w:pPr>
      <w:r>
        <w:rPr>
          <w:sz w:val="36"/>
          <w:szCs w:val="36"/>
        </w:rPr>
        <w:t>о</w:t>
      </w:r>
      <w:r w:rsidR="00D33D1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проведенных мероприятиях </w:t>
      </w:r>
    </w:p>
    <w:p w:rsidR="00FD0778" w:rsidRDefault="00EF26CD" w:rsidP="008664A8">
      <w:pPr>
        <w:jc w:val="center"/>
        <w:rPr>
          <w:sz w:val="28"/>
          <w:szCs w:val="28"/>
        </w:rPr>
      </w:pPr>
      <w:r w:rsidRPr="00007827">
        <w:rPr>
          <w:sz w:val="28"/>
          <w:szCs w:val="28"/>
        </w:rPr>
        <w:t xml:space="preserve">за </w:t>
      </w:r>
      <w:r w:rsidR="00FD0778">
        <w:rPr>
          <w:sz w:val="28"/>
          <w:szCs w:val="28"/>
        </w:rPr>
        <w:t xml:space="preserve">2 полугодие 2023 года </w:t>
      </w:r>
    </w:p>
    <w:p w:rsidR="00EF26CD" w:rsidRDefault="00FD0778" w:rsidP="008664A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F26CD" w:rsidRPr="00007827">
        <w:rPr>
          <w:sz w:val="28"/>
          <w:szCs w:val="28"/>
        </w:rPr>
        <w:t xml:space="preserve">период с июля по </w:t>
      </w:r>
      <w:r w:rsidR="008664A8">
        <w:rPr>
          <w:sz w:val="28"/>
          <w:szCs w:val="28"/>
        </w:rPr>
        <w:t>дека</w:t>
      </w:r>
      <w:r w:rsidR="00EF26CD" w:rsidRPr="00007827">
        <w:rPr>
          <w:sz w:val="28"/>
          <w:szCs w:val="28"/>
        </w:rPr>
        <w:t>брь 2023 года</w:t>
      </w:r>
      <w:r>
        <w:rPr>
          <w:sz w:val="28"/>
          <w:szCs w:val="28"/>
        </w:rPr>
        <w:t>)</w:t>
      </w:r>
    </w:p>
    <w:p w:rsidR="00FD0778" w:rsidRPr="00007827" w:rsidRDefault="008E1065" w:rsidP="00FD0778">
      <w:pPr>
        <w:rPr>
          <w:sz w:val="28"/>
          <w:szCs w:val="28"/>
        </w:rPr>
      </w:pPr>
      <w:r w:rsidRPr="008E1065">
        <w:rPr>
          <w:sz w:val="28"/>
          <w:szCs w:val="28"/>
          <w:highlight w:val="yellow"/>
        </w:rPr>
        <w:t>Хозяйственн</w:t>
      </w:r>
      <w:r w:rsidR="00BA634D">
        <w:rPr>
          <w:sz w:val="28"/>
          <w:szCs w:val="28"/>
          <w:highlight w:val="yellow"/>
        </w:rPr>
        <w:t>ая</w:t>
      </w:r>
      <w:r w:rsidRPr="008E1065">
        <w:rPr>
          <w:sz w:val="28"/>
          <w:szCs w:val="28"/>
          <w:highlight w:val="yellow"/>
        </w:rPr>
        <w:t xml:space="preserve"> </w:t>
      </w:r>
      <w:r w:rsidR="00BA634D" w:rsidRPr="00BA634D">
        <w:rPr>
          <w:sz w:val="28"/>
          <w:szCs w:val="28"/>
          <w:highlight w:val="yellow"/>
        </w:rPr>
        <w:t>деятельность</w:t>
      </w:r>
    </w:p>
    <w:p w:rsidR="00EF26CD" w:rsidRPr="00007827" w:rsidRDefault="00FE3A36" w:rsidP="008664A8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Частичный р</w:t>
      </w:r>
      <w:r w:rsidR="00EF26CD" w:rsidRPr="00007827">
        <w:rPr>
          <w:sz w:val="28"/>
          <w:szCs w:val="28"/>
        </w:rPr>
        <w:t>емонт и отсыпка дорог товарищества асфальт</w:t>
      </w:r>
      <w:r w:rsidR="00BE1E70">
        <w:rPr>
          <w:sz w:val="28"/>
          <w:szCs w:val="28"/>
        </w:rPr>
        <w:t>овой крошкой.</w:t>
      </w:r>
    </w:p>
    <w:p w:rsidR="00EF26CD" w:rsidRPr="00007827" w:rsidRDefault="00AD0FB2" w:rsidP="008664A8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Д</w:t>
      </w:r>
      <w:r w:rsidRPr="00AD0FB2">
        <w:rPr>
          <w:sz w:val="28"/>
          <w:szCs w:val="28"/>
        </w:rPr>
        <w:t xml:space="preserve">емонтаж </w:t>
      </w:r>
      <w:r>
        <w:rPr>
          <w:sz w:val="28"/>
          <w:szCs w:val="28"/>
        </w:rPr>
        <w:t>и у</w:t>
      </w:r>
      <w:r w:rsidR="00EF26CD" w:rsidRPr="00007827">
        <w:rPr>
          <w:sz w:val="28"/>
          <w:szCs w:val="28"/>
        </w:rPr>
        <w:t>становка и светильников уличного освещения товарищества</w:t>
      </w:r>
      <w:r w:rsidR="00D33D1A">
        <w:rPr>
          <w:sz w:val="28"/>
          <w:szCs w:val="28"/>
        </w:rPr>
        <w:t xml:space="preserve"> – 25 штук.</w:t>
      </w:r>
    </w:p>
    <w:p w:rsidR="00007827" w:rsidRPr="00007827" w:rsidRDefault="00007827" w:rsidP="008664A8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007827">
        <w:rPr>
          <w:sz w:val="28"/>
          <w:szCs w:val="28"/>
        </w:rPr>
        <w:t>П</w:t>
      </w:r>
      <w:r>
        <w:rPr>
          <w:sz w:val="28"/>
          <w:szCs w:val="28"/>
        </w:rPr>
        <w:t>одготовка</w:t>
      </w:r>
      <w:r w:rsidRPr="00007827">
        <w:rPr>
          <w:sz w:val="28"/>
          <w:szCs w:val="28"/>
        </w:rPr>
        <w:t xml:space="preserve"> </w:t>
      </w:r>
      <w:r w:rsidR="00AD0FB2">
        <w:rPr>
          <w:sz w:val="28"/>
          <w:szCs w:val="28"/>
        </w:rPr>
        <w:t>водозабора и лини</w:t>
      </w:r>
      <w:bookmarkStart w:id="0" w:name="_GoBack"/>
      <w:bookmarkEnd w:id="0"/>
      <w:r w:rsidR="00AD0FB2">
        <w:rPr>
          <w:sz w:val="28"/>
          <w:szCs w:val="28"/>
        </w:rPr>
        <w:t xml:space="preserve">й </w:t>
      </w:r>
      <w:r w:rsidRPr="00007827">
        <w:rPr>
          <w:sz w:val="28"/>
          <w:szCs w:val="28"/>
        </w:rPr>
        <w:t xml:space="preserve">водопровода </w:t>
      </w:r>
      <w:r w:rsidR="00BE1E70">
        <w:rPr>
          <w:sz w:val="28"/>
          <w:szCs w:val="28"/>
        </w:rPr>
        <w:t xml:space="preserve">к зимнему периоду. </w:t>
      </w:r>
    </w:p>
    <w:p w:rsidR="0006306E" w:rsidRPr="00007827" w:rsidRDefault="00007827" w:rsidP="008664A8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007827">
        <w:rPr>
          <w:rFonts w:ascii="Calibri" w:eastAsia="Calibri" w:hAnsi="Calibri" w:cs="Times New Roman"/>
          <w:sz w:val="28"/>
          <w:szCs w:val="28"/>
        </w:rPr>
        <w:t xml:space="preserve">Спил и утилизация аварийного дерева. </w:t>
      </w:r>
    </w:p>
    <w:p w:rsidR="00007827" w:rsidRPr="00AD0FB2" w:rsidRDefault="00007827" w:rsidP="008664A8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007827">
        <w:rPr>
          <w:rFonts w:ascii="Calibri" w:eastAsia="Calibri" w:hAnsi="Calibri" w:cs="Times New Roman"/>
          <w:sz w:val="28"/>
          <w:szCs w:val="28"/>
        </w:rPr>
        <w:t>Обустройство электромаг</w:t>
      </w:r>
      <w:r w:rsidR="00FE3A36">
        <w:rPr>
          <w:rFonts w:ascii="Calibri" w:eastAsia="Calibri" w:hAnsi="Calibri" w:cs="Times New Roman"/>
          <w:sz w:val="28"/>
          <w:szCs w:val="28"/>
        </w:rPr>
        <w:t>нитного замка входной калитки (</w:t>
      </w:r>
      <w:r w:rsidR="00D33D1A">
        <w:rPr>
          <w:rFonts w:ascii="Calibri" w:eastAsia="Calibri" w:hAnsi="Calibri" w:cs="Times New Roman"/>
          <w:sz w:val="28"/>
          <w:szCs w:val="28"/>
        </w:rPr>
        <w:t>северная сторона</w:t>
      </w:r>
      <w:r w:rsidR="00FE3A36">
        <w:rPr>
          <w:rFonts w:ascii="Calibri" w:eastAsia="Calibri" w:hAnsi="Calibri" w:cs="Times New Roman"/>
          <w:sz w:val="28"/>
          <w:szCs w:val="28"/>
        </w:rPr>
        <w:t>)</w:t>
      </w:r>
      <w:r w:rsidR="00D33D1A">
        <w:rPr>
          <w:rFonts w:ascii="Calibri" w:eastAsia="Calibri" w:hAnsi="Calibri" w:cs="Times New Roman"/>
          <w:sz w:val="28"/>
          <w:szCs w:val="28"/>
        </w:rPr>
        <w:t>.</w:t>
      </w:r>
      <w:r w:rsidR="00BE1E7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6D4A00" w:rsidRPr="006D4A00" w:rsidRDefault="00AD0FB2" w:rsidP="00342AF0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6D4A00">
        <w:rPr>
          <w:sz w:val="28"/>
          <w:szCs w:val="28"/>
        </w:rPr>
        <w:t xml:space="preserve">Замена калитки и обустройство </w:t>
      </w:r>
      <w:proofErr w:type="spellStart"/>
      <w:r w:rsidRPr="006D4A00">
        <w:rPr>
          <w:sz w:val="28"/>
          <w:szCs w:val="28"/>
        </w:rPr>
        <w:t>электромагнитым</w:t>
      </w:r>
      <w:proofErr w:type="spellEnd"/>
      <w:r w:rsidRPr="006D4A00">
        <w:rPr>
          <w:sz w:val="28"/>
          <w:szCs w:val="28"/>
        </w:rPr>
        <w:t xml:space="preserve"> замком (восточная сторона).</w:t>
      </w:r>
    </w:p>
    <w:p w:rsidR="005F4F08" w:rsidRPr="006D4A00" w:rsidRDefault="00AD0FB2" w:rsidP="006D4A00">
      <w:pPr>
        <w:pStyle w:val="a3"/>
        <w:numPr>
          <w:ilvl w:val="0"/>
          <w:numId w:val="1"/>
        </w:numPr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6D4A00">
        <w:rPr>
          <w:rFonts w:ascii="Calibri" w:eastAsia="Calibri" w:hAnsi="Calibri" w:cs="Times New Roman"/>
          <w:sz w:val="28"/>
          <w:szCs w:val="28"/>
        </w:rPr>
        <w:t>Заключение договора на оказание услуг по у</w:t>
      </w:r>
      <w:r w:rsidR="00B96ABB" w:rsidRPr="006D4A00">
        <w:rPr>
          <w:rFonts w:ascii="Calibri" w:eastAsia="Calibri" w:hAnsi="Calibri" w:cs="Times New Roman"/>
          <w:sz w:val="28"/>
          <w:szCs w:val="28"/>
        </w:rPr>
        <w:t>борк</w:t>
      </w:r>
      <w:r w:rsidRPr="006D4A00">
        <w:rPr>
          <w:rFonts w:ascii="Calibri" w:eastAsia="Calibri" w:hAnsi="Calibri" w:cs="Times New Roman"/>
          <w:sz w:val="28"/>
          <w:szCs w:val="28"/>
        </w:rPr>
        <w:t>е</w:t>
      </w:r>
      <w:r w:rsidR="00B96ABB" w:rsidRPr="006D4A00">
        <w:rPr>
          <w:rFonts w:ascii="Calibri" w:eastAsia="Calibri" w:hAnsi="Calibri" w:cs="Times New Roman"/>
          <w:sz w:val="28"/>
          <w:szCs w:val="28"/>
        </w:rPr>
        <w:t xml:space="preserve"> снега</w:t>
      </w:r>
      <w:r w:rsidR="008E1065" w:rsidRPr="006D4A00">
        <w:rPr>
          <w:rFonts w:ascii="Calibri" w:eastAsia="Calibri" w:hAnsi="Calibri" w:cs="Times New Roman"/>
          <w:sz w:val="28"/>
          <w:szCs w:val="28"/>
        </w:rPr>
        <w:t>, с привлечение подрядчика в период снегопадов</w:t>
      </w:r>
      <w:r w:rsidR="00BE1E70" w:rsidRPr="006D4A00">
        <w:rPr>
          <w:rFonts w:ascii="Calibri" w:eastAsia="Calibri" w:hAnsi="Calibri" w:cs="Times New Roman"/>
          <w:sz w:val="28"/>
          <w:szCs w:val="28"/>
        </w:rPr>
        <w:t xml:space="preserve"> </w:t>
      </w:r>
      <w:r w:rsidR="008E1065" w:rsidRPr="006D4A00">
        <w:rPr>
          <w:rFonts w:ascii="Calibri" w:eastAsia="Calibri" w:hAnsi="Calibri" w:cs="Times New Roman"/>
          <w:sz w:val="28"/>
          <w:szCs w:val="28"/>
        </w:rPr>
        <w:t>(расчистка проездов - 4 раза)</w:t>
      </w:r>
    </w:p>
    <w:p w:rsidR="00BE1E70" w:rsidRDefault="00AD0FB2" w:rsidP="008664A8">
      <w:pPr>
        <w:pStyle w:val="a3"/>
        <w:numPr>
          <w:ilvl w:val="0"/>
          <w:numId w:val="1"/>
        </w:numPr>
        <w:ind w:left="993" w:hanging="63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Расчистка </w:t>
      </w:r>
      <w:r w:rsidR="00ED6C39">
        <w:rPr>
          <w:rFonts w:ascii="Calibri" w:eastAsia="Calibri" w:hAnsi="Calibri" w:cs="Times New Roman"/>
          <w:sz w:val="28"/>
          <w:szCs w:val="28"/>
        </w:rPr>
        <w:t>территории</w:t>
      </w:r>
      <w:r>
        <w:rPr>
          <w:rFonts w:ascii="Calibri" w:eastAsia="Calibri" w:hAnsi="Calibri" w:cs="Times New Roman"/>
          <w:sz w:val="28"/>
          <w:szCs w:val="28"/>
        </w:rPr>
        <w:t xml:space="preserve"> от свалки валежника</w:t>
      </w:r>
      <w:r w:rsidR="00ED6C39">
        <w:rPr>
          <w:rFonts w:ascii="Calibri" w:eastAsia="Calibri" w:hAnsi="Calibri" w:cs="Times New Roman"/>
          <w:sz w:val="28"/>
          <w:szCs w:val="28"/>
        </w:rPr>
        <w:t xml:space="preserve"> (</w:t>
      </w:r>
      <w:r w:rsidR="00D33D1A">
        <w:rPr>
          <w:rFonts w:ascii="Calibri" w:eastAsia="Calibri" w:hAnsi="Calibri" w:cs="Times New Roman"/>
          <w:sz w:val="28"/>
          <w:szCs w:val="28"/>
        </w:rPr>
        <w:t>рядом с участками 3</w:t>
      </w:r>
      <w:r>
        <w:rPr>
          <w:rFonts w:ascii="Calibri" w:eastAsia="Calibri" w:hAnsi="Calibri" w:cs="Times New Roman"/>
          <w:sz w:val="28"/>
          <w:szCs w:val="28"/>
        </w:rPr>
        <w:t>3/34</w:t>
      </w:r>
      <w:r w:rsidR="00D33D1A">
        <w:rPr>
          <w:rFonts w:ascii="Calibri" w:eastAsia="Calibri" w:hAnsi="Calibri" w:cs="Times New Roman"/>
          <w:sz w:val="28"/>
          <w:szCs w:val="28"/>
        </w:rPr>
        <w:t>).</w:t>
      </w:r>
    </w:p>
    <w:p w:rsidR="005F4F08" w:rsidRDefault="005F4F08" w:rsidP="008664A8">
      <w:pPr>
        <w:pStyle w:val="a3"/>
        <w:numPr>
          <w:ilvl w:val="0"/>
          <w:numId w:val="1"/>
        </w:numPr>
        <w:ind w:left="993" w:hanging="63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Точечный ремонт забора вокруг СНТ</w:t>
      </w:r>
    </w:p>
    <w:p w:rsidR="005F4F08" w:rsidRDefault="005F4F08" w:rsidP="008664A8">
      <w:pPr>
        <w:pStyle w:val="a3"/>
        <w:numPr>
          <w:ilvl w:val="0"/>
          <w:numId w:val="1"/>
        </w:numPr>
        <w:ind w:left="993" w:hanging="63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Взаимодействие с сотрудниками полиции по предотв</w:t>
      </w:r>
      <w:r w:rsidR="008664A8">
        <w:rPr>
          <w:rFonts w:ascii="Calibri" w:eastAsia="Calibri" w:hAnsi="Calibri" w:cs="Times New Roman"/>
          <w:sz w:val="28"/>
          <w:szCs w:val="28"/>
        </w:rPr>
        <w:t>ращению противоправных действий.</w:t>
      </w:r>
    </w:p>
    <w:p w:rsidR="00D33D1A" w:rsidRDefault="00D33D1A" w:rsidP="008664A8">
      <w:pPr>
        <w:pStyle w:val="a3"/>
        <w:numPr>
          <w:ilvl w:val="0"/>
          <w:numId w:val="1"/>
        </w:numPr>
        <w:ind w:left="993" w:hanging="63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Ремонт бензиновой газонокосилки.</w:t>
      </w:r>
    </w:p>
    <w:p w:rsidR="009E0F3D" w:rsidRDefault="009E0F3D" w:rsidP="008664A8">
      <w:pPr>
        <w:pStyle w:val="a3"/>
        <w:numPr>
          <w:ilvl w:val="0"/>
          <w:numId w:val="1"/>
        </w:numPr>
        <w:ind w:left="993" w:hanging="63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Приобретение нового снегоуборщика, в связи с серьезной поломкой </w:t>
      </w:r>
      <w:r w:rsidR="005F4F08">
        <w:rPr>
          <w:rFonts w:ascii="Calibri" w:eastAsia="Calibri" w:hAnsi="Calibri" w:cs="Times New Roman"/>
          <w:sz w:val="28"/>
          <w:szCs w:val="28"/>
        </w:rPr>
        <w:t>пр</w:t>
      </w:r>
      <w:r w:rsidR="008664A8">
        <w:rPr>
          <w:rFonts w:ascii="Calibri" w:eastAsia="Calibri" w:hAnsi="Calibri" w:cs="Times New Roman"/>
          <w:sz w:val="28"/>
          <w:szCs w:val="28"/>
        </w:rPr>
        <w:t>иобретенного ранее снегоуборщика.</w:t>
      </w:r>
    </w:p>
    <w:p w:rsidR="00AD0FB2" w:rsidRDefault="00AD0FB2" w:rsidP="008664A8">
      <w:pPr>
        <w:pStyle w:val="a3"/>
        <w:numPr>
          <w:ilvl w:val="0"/>
          <w:numId w:val="1"/>
        </w:numPr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AD0FB2">
        <w:rPr>
          <w:rFonts w:ascii="Calibri" w:eastAsia="Calibri" w:hAnsi="Calibri" w:cs="Times New Roman"/>
          <w:sz w:val="28"/>
          <w:szCs w:val="28"/>
        </w:rPr>
        <w:t xml:space="preserve">Поддержание и </w:t>
      </w:r>
      <w:r w:rsidR="009E0F3D">
        <w:rPr>
          <w:rFonts w:ascii="Calibri" w:eastAsia="Calibri" w:hAnsi="Calibri" w:cs="Times New Roman"/>
          <w:sz w:val="28"/>
          <w:szCs w:val="28"/>
        </w:rPr>
        <w:t>наполнение</w:t>
      </w:r>
      <w:r w:rsidRPr="00AD0FB2">
        <w:rPr>
          <w:rFonts w:ascii="Calibri" w:eastAsia="Calibri" w:hAnsi="Calibri" w:cs="Times New Roman"/>
          <w:sz w:val="28"/>
          <w:szCs w:val="28"/>
        </w:rPr>
        <w:t xml:space="preserve"> сайта СНТ «Химик-2»</w:t>
      </w:r>
    </w:p>
    <w:p w:rsidR="00AD0FB2" w:rsidRDefault="00AD0FB2" w:rsidP="008664A8">
      <w:pPr>
        <w:pStyle w:val="a3"/>
        <w:numPr>
          <w:ilvl w:val="0"/>
          <w:numId w:val="1"/>
        </w:numPr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AD0FB2">
        <w:rPr>
          <w:rFonts w:ascii="Calibri" w:eastAsia="Calibri" w:hAnsi="Calibri" w:cs="Times New Roman"/>
          <w:sz w:val="28"/>
          <w:szCs w:val="28"/>
        </w:rPr>
        <w:t xml:space="preserve">Информирование </w:t>
      </w:r>
      <w:r w:rsidR="009E0F3D">
        <w:rPr>
          <w:rFonts w:ascii="Calibri" w:eastAsia="Calibri" w:hAnsi="Calibri" w:cs="Times New Roman"/>
          <w:sz w:val="28"/>
          <w:szCs w:val="28"/>
        </w:rPr>
        <w:t>садоводов</w:t>
      </w:r>
      <w:r w:rsidRPr="00AD0FB2">
        <w:rPr>
          <w:rFonts w:ascii="Calibri" w:eastAsia="Calibri" w:hAnsi="Calibri" w:cs="Times New Roman"/>
          <w:sz w:val="28"/>
          <w:szCs w:val="28"/>
        </w:rPr>
        <w:t xml:space="preserve"> </w:t>
      </w:r>
      <w:r w:rsidR="009E0F3D">
        <w:rPr>
          <w:rFonts w:ascii="Calibri" w:eastAsia="Calibri" w:hAnsi="Calibri" w:cs="Times New Roman"/>
          <w:sz w:val="28"/>
          <w:szCs w:val="28"/>
        </w:rPr>
        <w:t xml:space="preserve">через сайт и мессенджеры </w:t>
      </w:r>
      <w:r w:rsidRPr="00AD0FB2">
        <w:rPr>
          <w:rFonts w:ascii="Calibri" w:eastAsia="Calibri" w:hAnsi="Calibri" w:cs="Times New Roman"/>
          <w:sz w:val="28"/>
          <w:szCs w:val="28"/>
        </w:rPr>
        <w:t>об ежемесячных оплатах за электроэнергию и уплат</w:t>
      </w:r>
      <w:r w:rsidR="009E0F3D">
        <w:rPr>
          <w:rFonts w:ascii="Calibri" w:eastAsia="Calibri" w:hAnsi="Calibri" w:cs="Times New Roman"/>
          <w:sz w:val="28"/>
          <w:szCs w:val="28"/>
        </w:rPr>
        <w:t>ы</w:t>
      </w:r>
      <w:r w:rsidRPr="00AD0FB2">
        <w:rPr>
          <w:rFonts w:ascii="Calibri" w:eastAsia="Calibri" w:hAnsi="Calibri" w:cs="Times New Roman"/>
          <w:sz w:val="28"/>
          <w:szCs w:val="28"/>
        </w:rPr>
        <w:t xml:space="preserve"> членских взносов на сайте ХИМИК-2</w:t>
      </w:r>
    </w:p>
    <w:p w:rsidR="000D25CF" w:rsidRPr="00D64F57" w:rsidRDefault="00FD0778" w:rsidP="00D64F57">
      <w:pPr>
        <w:pStyle w:val="a3"/>
        <w:numPr>
          <w:ilvl w:val="0"/>
          <w:numId w:val="1"/>
        </w:numPr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 xml:space="preserve">Ведется активная работа с должниками. </w:t>
      </w:r>
      <w:r w:rsidR="000D25CF" w:rsidRPr="00D64F57">
        <w:rPr>
          <w:rFonts w:ascii="Calibri" w:eastAsia="Calibri" w:hAnsi="Calibri" w:cs="Times New Roman"/>
          <w:sz w:val="28"/>
          <w:szCs w:val="28"/>
        </w:rPr>
        <w:t>Проведена выверка за предыдущие года, разослана информация по доступным контактам, готовится обращение в МФЦ на запрос личных данных для передачи приставам и в муниципалитет для отторжения спорных и бесхозных участков</w:t>
      </w:r>
    </w:p>
    <w:p w:rsidR="00D33D1A" w:rsidRDefault="00D33D1A" w:rsidP="008664A8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</w:p>
    <w:p w:rsidR="00D64F57" w:rsidRDefault="00D64F57" w:rsidP="00D64F57">
      <w:pPr>
        <w:pStyle w:val="a3"/>
        <w:ind w:left="993" w:hanging="99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  <w:highlight w:val="yellow"/>
        </w:rPr>
        <w:lastRenderedPageBreak/>
        <w:t>Экономическ</w:t>
      </w:r>
      <w:r w:rsidR="00BA634D">
        <w:rPr>
          <w:rFonts w:ascii="Calibri" w:eastAsia="Calibri" w:hAnsi="Calibri" w:cs="Times New Roman"/>
          <w:sz w:val="28"/>
          <w:szCs w:val="28"/>
          <w:highlight w:val="yellow"/>
        </w:rPr>
        <w:t>ая</w:t>
      </w:r>
      <w:r w:rsidRPr="00D64F57">
        <w:rPr>
          <w:rFonts w:ascii="Calibri" w:eastAsia="Calibri" w:hAnsi="Calibri" w:cs="Times New Roman"/>
          <w:sz w:val="28"/>
          <w:szCs w:val="28"/>
          <w:highlight w:val="yellow"/>
        </w:rPr>
        <w:t xml:space="preserve"> деятельность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1.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Отказ от бухгалтерского сопровождения «</w:t>
      </w:r>
      <w:proofErr w:type="spellStart"/>
      <w:r w:rsidRPr="00D64F57">
        <w:rPr>
          <w:rFonts w:ascii="Calibri" w:eastAsia="Calibri" w:hAnsi="Calibri" w:cs="Times New Roman"/>
          <w:sz w:val="28"/>
          <w:szCs w:val="28"/>
        </w:rPr>
        <w:t>АльфаАудит</w:t>
      </w:r>
      <w:proofErr w:type="spellEnd"/>
      <w:r w:rsidRPr="00D64F57">
        <w:rPr>
          <w:rFonts w:ascii="Calibri" w:eastAsia="Calibri" w:hAnsi="Calibri" w:cs="Times New Roman"/>
          <w:sz w:val="28"/>
          <w:szCs w:val="28"/>
        </w:rPr>
        <w:t>»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2.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Передача ведения бухгалтерского учета профессиональному бухгалтеру, с хорошими рекомендациями и большим опытом ведения деятельности СНТ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3.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Восстановлено ведение бухгалтерского и налогового учета в программе «1С-бухгалтерия» за период с 01 января 2023 года.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4.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Подключена электронная сдача отчетности через оператора СБИС.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5.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Подключен электронный документооборот с контрагентами.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6.</w:t>
      </w:r>
      <w:r w:rsidRPr="00D64F57">
        <w:rPr>
          <w:rFonts w:ascii="Calibri" w:eastAsia="Calibri" w:hAnsi="Calibri" w:cs="Times New Roman"/>
          <w:sz w:val="28"/>
          <w:szCs w:val="28"/>
        </w:rPr>
        <w:tab/>
        <w:t>Установлено программное обеспечение и зарегистрирован личный кабинет налогоплательщика юридического лица.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7.</w:t>
      </w:r>
      <w:r w:rsidRPr="00D64F57">
        <w:rPr>
          <w:rFonts w:ascii="Calibri" w:eastAsia="Calibri" w:hAnsi="Calibri" w:cs="Times New Roman"/>
          <w:sz w:val="28"/>
          <w:szCs w:val="28"/>
        </w:rPr>
        <w:tab/>
        <w:t>Установлен личный кабинет Мосэнерго.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8.</w:t>
      </w:r>
      <w:r w:rsidRPr="00D64F57">
        <w:rPr>
          <w:rFonts w:ascii="Calibri" w:eastAsia="Calibri" w:hAnsi="Calibri" w:cs="Times New Roman"/>
          <w:sz w:val="28"/>
          <w:szCs w:val="28"/>
        </w:rPr>
        <w:tab/>
        <w:t xml:space="preserve">Установлен личный кабинет </w:t>
      </w:r>
      <w:proofErr w:type="spellStart"/>
      <w:r w:rsidRPr="00D64F57">
        <w:rPr>
          <w:rFonts w:ascii="Calibri" w:eastAsia="Calibri" w:hAnsi="Calibri" w:cs="Times New Roman"/>
          <w:sz w:val="28"/>
          <w:szCs w:val="28"/>
        </w:rPr>
        <w:t>недропользователя</w:t>
      </w:r>
      <w:proofErr w:type="spellEnd"/>
      <w:r w:rsidRPr="00D64F57">
        <w:rPr>
          <w:rFonts w:ascii="Calibri" w:eastAsia="Calibri" w:hAnsi="Calibri" w:cs="Times New Roman"/>
          <w:sz w:val="28"/>
          <w:szCs w:val="28"/>
        </w:rPr>
        <w:t>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9.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Ежемесячно сдаются отчеты, по персонифицированным сведениям, и уведомления об исчисленных налогах.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10.</w:t>
      </w:r>
      <w:r w:rsidRPr="00D64F57">
        <w:rPr>
          <w:rFonts w:ascii="Calibri" w:eastAsia="Calibri" w:hAnsi="Calibri" w:cs="Times New Roman"/>
          <w:sz w:val="28"/>
          <w:szCs w:val="28"/>
        </w:rPr>
        <w:tab/>
        <w:t>Сдана бухгалтерская и налоговая отчетность за 3 квартал 2023 года.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11.</w:t>
      </w:r>
      <w:r w:rsidRPr="00D64F57">
        <w:rPr>
          <w:rFonts w:ascii="Calibri" w:eastAsia="Calibri" w:hAnsi="Calibri" w:cs="Times New Roman"/>
          <w:sz w:val="28"/>
          <w:szCs w:val="28"/>
        </w:rPr>
        <w:tab/>
        <w:t xml:space="preserve">Сдана отчетность по форме 4-ЛС и журнал учета водопотребления в </w:t>
      </w:r>
      <w:proofErr w:type="spellStart"/>
      <w:r w:rsidRPr="00D64F57">
        <w:rPr>
          <w:rFonts w:ascii="Calibri" w:eastAsia="Calibri" w:hAnsi="Calibri" w:cs="Times New Roman"/>
          <w:sz w:val="28"/>
          <w:szCs w:val="28"/>
        </w:rPr>
        <w:t>Роснедра</w:t>
      </w:r>
      <w:proofErr w:type="spellEnd"/>
      <w:r w:rsidRPr="00D64F57">
        <w:rPr>
          <w:rFonts w:ascii="Calibri" w:eastAsia="Calibri" w:hAnsi="Calibri" w:cs="Times New Roman"/>
          <w:sz w:val="28"/>
          <w:szCs w:val="28"/>
        </w:rPr>
        <w:t>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12.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Производится начисление и выдача заработной платы. Оформлен зарплатный проект в ПАО «Сбербанк».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13.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Ежемесячно производится оплата налогов путем уплаты на единый налоговый счет.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14.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Проведена сверка с налоговой инспекцией по оплате налогов и взносов. (множественные разногласия по работе за предыдущие периоды)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15.</w:t>
      </w:r>
      <w:r w:rsidRPr="00D64F57">
        <w:rPr>
          <w:rFonts w:ascii="Calibri" w:eastAsia="Calibri" w:hAnsi="Calibri" w:cs="Times New Roman"/>
          <w:sz w:val="28"/>
          <w:szCs w:val="28"/>
        </w:rPr>
        <w:tab/>
        <w:t>Сданы корректировочные отчеты по форме 6 НДФЛ и РСВ за предыдущие отчетные периоды (ошибки за предыдущие периоды).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16.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Подано объяснение в ИФНС по вопросу выявленных ошибок при начисления заработной платы за предыдущие периоды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17.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Оплачены штрафные санкции за несвоевременную сдачу отчетности (ошибки за предыдущие периоды).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18.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Проведена сверка по уплате земельного налога.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19.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Подано заявление о предоставлении льготы по земельному налогу.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20.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Осуществлен полный переход на безналичную оплату по оплате потребленной электроэнергии, целевых и членских взносов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21.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Оформляются договора на выполняемые работы и производится оплата по данным договорам.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lastRenderedPageBreak/>
        <w:t>22.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Ежемесячно передаются показания в Мосэнерго о расходе электроэнергии.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23.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Ежемесячно производится оплата: за вывоз мусора, электроэнергии.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24.</w:t>
      </w:r>
      <w:r w:rsidRPr="00D64F57">
        <w:rPr>
          <w:rFonts w:ascii="Calibri" w:eastAsia="Calibri" w:hAnsi="Calibri" w:cs="Times New Roman"/>
          <w:sz w:val="28"/>
          <w:szCs w:val="28"/>
        </w:rPr>
        <w:tab/>
        <w:t xml:space="preserve">Проведена сверка расчетов с контрагентами: Каширский региональный оператор, </w:t>
      </w:r>
      <w:proofErr w:type="spellStart"/>
      <w:r w:rsidRPr="00D64F57">
        <w:rPr>
          <w:rFonts w:ascii="Calibri" w:eastAsia="Calibri" w:hAnsi="Calibri" w:cs="Times New Roman"/>
          <w:sz w:val="28"/>
          <w:szCs w:val="28"/>
        </w:rPr>
        <w:t>Мосэнергосбыт</w:t>
      </w:r>
      <w:proofErr w:type="spellEnd"/>
      <w:r w:rsidRPr="00D64F57">
        <w:rPr>
          <w:rFonts w:ascii="Calibri" w:eastAsia="Calibri" w:hAnsi="Calibri" w:cs="Times New Roman"/>
          <w:sz w:val="28"/>
          <w:szCs w:val="28"/>
        </w:rPr>
        <w:t xml:space="preserve"> (расхождений не выявлено).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25.</w:t>
      </w:r>
      <w:r w:rsidRPr="00D64F57">
        <w:rPr>
          <w:rFonts w:ascii="Calibri" w:eastAsia="Calibri" w:hAnsi="Calibri" w:cs="Times New Roman"/>
          <w:sz w:val="28"/>
          <w:szCs w:val="28"/>
        </w:rPr>
        <w:tab/>
        <w:t>Произведена оплата: абонентское обслуживание системы учета электроэнергии СУП-04, приобретение нового модема.</w:t>
      </w:r>
    </w:p>
    <w:p w:rsidR="00D64F57" w:rsidRPr="00D64F57" w:rsidRDefault="00D64F57" w:rsidP="00D64F57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  <w:r w:rsidRPr="00D64F57">
        <w:rPr>
          <w:rFonts w:ascii="Calibri" w:eastAsia="Calibri" w:hAnsi="Calibri" w:cs="Times New Roman"/>
          <w:sz w:val="28"/>
          <w:szCs w:val="28"/>
        </w:rPr>
        <w:t>26.</w:t>
      </w:r>
      <w:r w:rsidRPr="00D64F57">
        <w:rPr>
          <w:rFonts w:ascii="Calibri" w:eastAsia="Calibri" w:hAnsi="Calibri" w:cs="Times New Roman"/>
          <w:sz w:val="28"/>
          <w:szCs w:val="28"/>
        </w:rPr>
        <w:tab/>
        <w:t xml:space="preserve"> Ведется учет выполнения сметы на период 2023 -2024 гг.</w:t>
      </w:r>
    </w:p>
    <w:p w:rsidR="00D64F57" w:rsidRPr="00566EE3" w:rsidRDefault="00D64F57" w:rsidP="008664A8">
      <w:pPr>
        <w:pStyle w:val="a3"/>
        <w:ind w:left="993" w:hanging="633"/>
        <w:rPr>
          <w:rFonts w:ascii="Calibri" w:eastAsia="Calibri" w:hAnsi="Calibri" w:cs="Times New Roman"/>
          <w:sz w:val="28"/>
          <w:szCs w:val="28"/>
        </w:rPr>
      </w:pPr>
    </w:p>
    <w:sectPr w:rsidR="00D64F57" w:rsidRPr="005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3703"/>
    <w:multiLevelType w:val="hybridMultilevel"/>
    <w:tmpl w:val="E2C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6E"/>
    <w:rsid w:val="00007827"/>
    <w:rsid w:val="0006306E"/>
    <w:rsid w:val="000D25CF"/>
    <w:rsid w:val="001932F7"/>
    <w:rsid w:val="002B5B6F"/>
    <w:rsid w:val="00320C4A"/>
    <w:rsid w:val="00566EE3"/>
    <w:rsid w:val="005F4F08"/>
    <w:rsid w:val="006D4A00"/>
    <w:rsid w:val="008664A8"/>
    <w:rsid w:val="008E1065"/>
    <w:rsid w:val="009D7E8F"/>
    <w:rsid w:val="009E0F3D"/>
    <w:rsid w:val="00AD0FB2"/>
    <w:rsid w:val="00B96ABB"/>
    <w:rsid w:val="00BA634D"/>
    <w:rsid w:val="00BE1E70"/>
    <w:rsid w:val="00C77686"/>
    <w:rsid w:val="00D33D1A"/>
    <w:rsid w:val="00D64F57"/>
    <w:rsid w:val="00ED6C39"/>
    <w:rsid w:val="00EF26CD"/>
    <w:rsid w:val="00FD0778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9764"/>
  <w15:chartTrackingRefBased/>
  <w15:docId w15:val="{14A6D2D5-6543-4DEA-A776-AB57AFCB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</cp:lastModifiedBy>
  <cp:revision>3</cp:revision>
  <dcterms:created xsi:type="dcterms:W3CDTF">2023-12-25T15:16:00Z</dcterms:created>
  <dcterms:modified xsi:type="dcterms:W3CDTF">2023-12-26T10:58:00Z</dcterms:modified>
</cp:coreProperties>
</file>