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642BEB" w:rsidRDefault="00E619EE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ECE">
        <w:rPr>
          <w:rFonts w:ascii="Times New Roman" w:hAnsi="Times New Roman" w:cs="Times New Roman"/>
          <w:sz w:val="28"/>
          <w:szCs w:val="28"/>
        </w:rPr>
        <w:t>о вс</w:t>
      </w:r>
      <w:bookmarkStart w:id="0" w:name="_GoBack"/>
      <w:bookmarkEnd w:id="0"/>
      <w:r w:rsidR="00702ECE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регионах пройдут консультации для дачников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  <w:r w:rsidR="00642BEB">
        <w:rPr>
          <w:rFonts w:ascii="Times New Roman" w:hAnsi="Times New Roman" w:cs="Times New Roman"/>
          <w:sz w:val="28"/>
          <w:szCs w:val="28"/>
        </w:rPr>
        <w:t>.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702ECE">
        <w:rPr>
          <w:rFonts w:ascii="Times New Roman" w:hAnsi="Times New Roman" w:cs="Times New Roman"/>
          <w:b/>
          <w:sz w:val="28"/>
          <w:szCs w:val="28"/>
        </w:rPr>
        <w:t xml:space="preserve"> по всей стране. Консультации для дачников будут проведены во всех региональных филиалах Кадастровой палаты.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642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>руководитель Федеральной кадастровой палаты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sectPr w:rsidR="00D63548" w:rsidSect="00CB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574E9"/>
    <w:rsid w:val="000C0702"/>
    <w:rsid w:val="0018275D"/>
    <w:rsid w:val="001A42FD"/>
    <w:rsid w:val="00255B7B"/>
    <w:rsid w:val="00261DE1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42BEB"/>
    <w:rsid w:val="006617B9"/>
    <w:rsid w:val="006775FB"/>
    <w:rsid w:val="00691BF9"/>
    <w:rsid w:val="006E6357"/>
    <w:rsid w:val="00702ECE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B03E9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19EE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87DF-66AB-4456-AFB2-3A3138D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Elena Limarenko</cp:lastModifiedBy>
  <cp:revision>2</cp:revision>
  <cp:lastPrinted>2019-05-07T12:26:00Z</cp:lastPrinted>
  <dcterms:created xsi:type="dcterms:W3CDTF">2019-05-24T21:49:00Z</dcterms:created>
  <dcterms:modified xsi:type="dcterms:W3CDTF">2019-05-24T21:49:00Z</dcterms:modified>
</cp:coreProperties>
</file>